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3" w:rsidRPr="00464E13" w:rsidRDefault="00464E13" w:rsidP="00464E13">
      <w:pPr>
        <w:rPr>
          <w:rFonts w:ascii="宋体" w:eastAsia="宋体" w:hAnsi="宋体"/>
          <w:sz w:val="28"/>
          <w:szCs w:val="28"/>
        </w:rPr>
      </w:pPr>
      <w:r w:rsidRPr="00464E13">
        <w:rPr>
          <w:rFonts w:ascii="宋体" w:eastAsia="宋体" w:hAnsi="宋体" w:hint="eastAsia"/>
          <w:sz w:val="28"/>
          <w:szCs w:val="28"/>
        </w:rPr>
        <w:t>附件</w:t>
      </w:r>
      <w:r w:rsidRPr="00464E13">
        <w:rPr>
          <w:rFonts w:ascii="宋体" w:eastAsia="宋体" w:hAnsi="宋体"/>
          <w:sz w:val="28"/>
          <w:szCs w:val="28"/>
        </w:rPr>
        <w:t>1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</w:p>
    <w:p w:rsidR="00464E13" w:rsidRPr="00464E13" w:rsidRDefault="00464E13" w:rsidP="00464E13">
      <w:pPr>
        <w:jc w:val="center"/>
        <w:rPr>
          <w:rFonts w:ascii="宋体" w:eastAsia="宋体" w:hAnsi="宋体"/>
          <w:sz w:val="30"/>
          <w:szCs w:val="30"/>
        </w:rPr>
      </w:pPr>
      <w:r w:rsidRPr="00464E13">
        <w:rPr>
          <w:rFonts w:ascii="宋体" w:eastAsia="宋体" w:hAnsi="宋体"/>
          <w:sz w:val="30"/>
          <w:szCs w:val="30"/>
        </w:rPr>
        <w:t>2025年度江苏省社科应用研究精品工程</w:t>
      </w:r>
    </w:p>
    <w:p w:rsidR="00464E13" w:rsidRPr="00464E13" w:rsidRDefault="00464E13" w:rsidP="00464E13">
      <w:pPr>
        <w:jc w:val="center"/>
        <w:rPr>
          <w:rFonts w:ascii="宋体" w:eastAsia="宋体" w:hAnsi="宋体"/>
          <w:sz w:val="30"/>
          <w:szCs w:val="30"/>
        </w:rPr>
      </w:pPr>
      <w:r w:rsidRPr="00464E13">
        <w:rPr>
          <w:rFonts w:ascii="宋体" w:eastAsia="宋体" w:hAnsi="宋体" w:hint="eastAsia"/>
          <w:sz w:val="30"/>
          <w:szCs w:val="30"/>
        </w:rPr>
        <w:t>（高质量发展综合考核专项）课题申报指南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1. 综合考核服务保障江苏挑大梁“四个着力点”研究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2. 推动综合考核“优化、简化、深化、数字化”研究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3. 更好推动</w:t>
      </w:r>
      <w:proofErr w:type="gramStart"/>
      <w:r w:rsidRPr="00464E13">
        <w:rPr>
          <w:rFonts w:ascii="宋体" w:eastAsia="宋体" w:hAnsi="宋体"/>
          <w:sz w:val="28"/>
          <w:szCs w:val="28"/>
        </w:rPr>
        <w:t>考人考事相</w:t>
      </w:r>
      <w:proofErr w:type="gramEnd"/>
      <w:r w:rsidRPr="00464E13">
        <w:rPr>
          <w:rFonts w:ascii="宋体" w:eastAsia="宋体" w:hAnsi="宋体"/>
          <w:sz w:val="28"/>
          <w:szCs w:val="28"/>
        </w:rPr>
        <w:t>结合问题研究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4. 党建考核定量与定性相结合研究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5. 聚焦科技创新和产业创新融合优化综合考核体系研究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6. 开发区（高新区）考核评价研究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7. 省属事业单位考核评价指标体系研究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8. 设区市高质量发展绩效评价方法精准性研究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9. 深化省属企业“</w:t>
      </w:r>
      <w:proofErr w:type="gramStart"/>
      <w:r w:rsidRPr="00464E13">
        <w:rPr>
          <w:rFonts w:ascii="宋体" w:eastAsia="宋体" w:hAnsi="宋体"/>
          <w:sz w:val="28"/>
          <w:szCs w:val="28"/>
        </w:rPr>
        <w:t>一</w:t>
      </w:r>
      <w:proofErr w:type="gramEnd"/>
      <w:r w:rsidRPr="00464E13">
        <w:rPr>
          <w:rFonts w:ascii="宋体" w:eastAsia="宋体" w:hAnsi="宋体"/>
          <w:sz w:val="28"/>
          <w:szCs w:val="28"/>
        </w:rPr>
        <w:t>企</w:t>
      </w:r>
      <w:proofErr w:type="gramStart"/>
      <w:r w:rsidRPr="00464E13">
        <w:rPr>
          <w:rFonts w:ascii="宋体" w:eastAsia="宋体" w:hAnsi="宋体"/>
          <w:sz w:val="28"/>
          <w:szCs w:val="28"/>
        </w:rPr>
        <w:t>一</w:t>
      </w:r>
      <w:proofErr w:type="gramEnd"/>
      <w:r w:rsidRPr="00464E13">
        <w:rPr>
          <w:rFonts w:ascii="宋体" w:eastAsia="宋体" w:hAnsi="宋体"/>
          <w:sz w:val="28"/>
          <w:szCs w:val="28"/>
        </w:rPr>
        <w:t>策”考核研究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10. 服务支撑科技创新和产业创新融合，优化省属高校高质量发展绩效评价指标体系研究</w:t>
      </w:r>
    </w:p>
    <w:p w:rsidR="00464E13" w:rsidRPr="00464E13" w:rsidRDefault="00464E13" w:rsidP="00464E13">
      <w:pPr>
        <w:rPr>
          <w:rFonts w:ascii="宋体" w:eastAsia="宋体" w:hAnsi="宋体" w:hint="eastAsia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11. 综合考核与公务员考核贯通衔接研究</w:t>
      </w:r>
      <w:bookmarkStart w:id="0" w:name="_GoBack"/>
      <w:bookmarkEnd w:id="0"/>
    </w:p>
    <w:p w:rsidR="00DD7516" w:rsidRPr="00464E13" w:rsidRDefault="00464E13" w:rsidP="00464E13">
      <w:pPr>
        <w:rPr>
          <w:rFonts w:ascii="宋体" w:eastAsia="宋体" w:hAnsi="宋体"/>
          <w:sz w:val="28"/>
          <w:szCs w:val="28"/>
        </w:rPr>
      </w:pPr>
      <w:r w:rsidRPr="00464E13">
        <w:rPr>
          <w:rFonts w:ascii="宋体" w:eastAsia="宋体" w:hAnsi="宋体"/>
          <w:sz w:val="28"/>
          <w:szCs w:val="28"/>
        </w:rPr>
        <w:t>12. 数据赋能高质量发展考核研究</w:t>
      </w:r>
    </w:p>
    <w:sectPr w:rsidR="00DD7516" w:rsidRPr="0046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13"/>
    <w:rsid w:val="00464E13"/>
    <w:rsid w:val="00DD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DC3D"/>
  <w15:chartTrackingRefBased/>
  <w15:docId w15:val="{D228B489-3B89-4C05-B48E-6B4C1A4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2025-04-27T01:54:00Z</dcterms:created>
  <dcterms:modified xsi:type="dcterms:W3CDTF">2025-04-27T01:55:00Z</dcterms:modified>
</cp:coreProperties>
</file>